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3B30D8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E303F3">
        <w:rPr>
          <w:b/>
          <w:caps/>
          <w:color w:val="244061" w:themeColor="accent1" w:themeShade="80"/>
          <w:sz w:val="48"/>
          <w:szCs w:val="32"/>
        </w:rPr>
        <w:t>mARCH 14</w:t>
      </w:r>
      <w:r w:rsidR="005C2FB2">
        <w:rPr>
          <w:b/>
          <w:caps/>
          <w:color w:val="244061" w:themeColor="accent1" w:themeShade="80"/>
          <w:sz w:val="48"/>
          <w:szCs w:val="32"/>
        </w:rPr>
        <w:t>, 2016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E303F3">
        <w:rPr>
          <w:sz w:val="28"/>
          <w:szCs w:val="32"/>
        </w:rPr>
        <w:t>February 8, 2016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471492" w:rsidRDefault="00AF106D" w:rsidP="00471492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Fred Blackhurst Appeal</w:t>
      </w:r>
    </w:p>
    <w:p w:rsidR="00443B08" w:rsidRDefault="00443B08" w:rsidP="00443B08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Interpretation of Bylaws</w:t>
      </w:r>
    </w:p>
    <w:p w:rsidR="00443B08" w:rsidRDefault="00443B08" w:rsidP="00443B08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Committee Appointments</w:t>
      </w:r>
    </w:p>
    <w:p w:rsidR="0036566D" w:rsidRPr="00443B08" w:rsidRDefault="00443B08" w:rsidP="00443B08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Marketing Committee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443B08" w:rsidRDefault="00443B08" w:rsidP="003B30D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Bylaws</w:t>
      </w:r>
    </w:p>
    <w:p w:rsidR="00471492" w:rsidRDefault="00443B08" w:rsidP="00CE672B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A</w:t>
      </w:r>
      <w:r w:rsidR="00471492">
        <w:rPr>
          <w:sz w:val="28"/>
          <w:szCs w:val="32"/>
        </w:rPr>
        <w:t>nnual Meeting Date – April 27</w:t>
      </w:r>
      <w:r w:rsidR="00471492" w:rsidRPr="00471492">
        <w:rPr>
          <w:sz w:val="28"/>
          <w:szCs w:val="32"/>
          <w:vertAlign w:val="superscript"/>
        </w:rPr>
        <w:t>th</w:t>
      </w:r>
      <w:r w:rsidR="00471492">
        <w:rPr>
          <w:sz w:val="28"/>
          <w:szCs w:val="32"/>
        </w:rPr>
        <w:t>, 2016</w:t>
      </w:r>
    </w:p>
    <w:p w:rsidR="00CE672B" w:rsidRDefault="00CE672B" w:rsidP="00CE672B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Concessionaires Agreement</w:t>
      </w:r>
    </w:p>
    <w:p w:rsidR="003B30D8" w:rsidRDefault="00A44DBF" w:rsidP="003B30D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Strategic Plan</w:t>
      </w:r>
      <w:r w:rsidR="008C5D1B" w:rsidRPr="008C5D1B">
        <w:rPr>
          <w:sz w:val="28"/>
          <w:szCs w:val="32"/>
        </w:rPr>
        <w:t xml:space="preserve"> 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6D3304" w:rsidRPr="007C3B6E" w:rsidRDefault="006D3304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  <w:bookmarkStart w:id="0" w:name="_GoBack"/>
      <w:bookmarkEnd w:id="0"/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E042CE7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3481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87957-50AE-4B09-BC3D-FAD91664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4</cp:revision>
  <cp:lastPrinted>2016-02-08T22:20:00Z</cp:lastPrinted>
  <dcterms:created xsi:type="dcterms:W3CDTF">2016-03-09T14:49:00Z</dcterms:created>
  <dcterms:modified xsi:type="dcterms:W3CDTF">2016-03-14T20:16:00Z</dcterms:modified>
</cp:coreProperties>
</file>